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01617" w14:textId="75318246" w:rsidR="00B9528D" w:rsidRDefault="00E62393" w:rsidP="00E62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C5153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6A29F15" wp14:editId="4742A52B">
            <wp:extent cx="3600000" cy="2568800"/>
            <wp:effectExtent l="0" t="0" r="635" b="3175"/>
            <wp:docPr id="3" name="Obrázek 3" descr="E:\ZalohaPrace\Clanky\2021GAČR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Prace\Clanky\2021GAČR\Fig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5B6E" w14:textId="76287048" w:rsidR="007D4E71" w:rsidRPr="00C51535" w:rsidRDefault="00E93E9A" w:rsidP="00AE5054">
      <w:pPr>
        <w:rPr>
          <w:rFonts w:ascii="Times New Roman" w:hAnsi="Times New Roman" w:cs="Times New Roman"/>
          <w:iCs/>
          <w:sz w:val="24"/>
          <w:szCs w:val="24"/>
        </w:rPr>
      </w:pPr>
      <w:r w:rsidRPr="00C51535">
        <w:rPr>
          <w:rFonts w:ascii="Times New Roman" w:hAnsi="Times New Roman" w:cs="Times New Roman"/>
          <w:iCs/>
          <w:sz w:val="24"/>
          <w:szCs w:val="24"/>
        </w:rPr>
        <w:t>Experti</w:t>
      </w:r>
      <w:r w:rsidR="00830A06" w:rsidRPr="00C51535">
        <w:rPr>
          <w:rFonts w:ascii="Times New Roman" w:hAnsi="Times New Roman" w:cs="Times New Roman"/>
          <w:iCs/>
          <w:sz w:val="24"/>
          <w:szCs w:val="24"/>
        </w:rPr>
        <w:t xml:space="preserve"> fotonové upkonverze na Ústavu analytické chemie </w:t>
      </w:r>
      <w:r w:rsidR="00EE3C28" w:rsidRPr="00C51535">
        <w:rPr>
          <w:rFonts w:ascii="Times New Roman" w:hAnsi="Times New Roman" w:cs="Times New Roman"/>
          <w:iCs/>
          <w:sz w:val="24"/>
          <w:szCs w:val="24"/>
        </w:rPr>
        <w:t>AV ČR</w:t>
      </w:r>
      <w:r w:rsidR="00830A06" w:rsidRPr="00C51535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C51535">
        <w:rPr>
          <w:rFonts w:ascii="Times New Roman" w:hAnsi="Times New Roman" w:cs="Times New Roman"/>
          <w:iCs/>
          <w:sz w:val="24"/>
          <w:szCs w:val="24"/>
        </w:rPr>
        <w:t>zleva</w:t>
      </w:r>
      <w:r w:rsidR="00830A06" w:rsidRPr="00C51535">
        <w:rPr>
          <w:rFonts w:ascii="Times New Roman" w:hAnsi="Times New Roman" w:cs="Times New Roman"/>
          <w:iCs/>
          <w:sz w:val="24"/>
          <w:szCs w:val="24"/>
        </w:rPr>
        <w:t xml:space="preserve"> Julie Weisová, Antonín Hlaváček</w:t>
      </w:r>
      <w:r w:rsidR="00F03CF5" w:rsidRPr="00C51535">
        <w:rPr>
          <w:rFonts w:ascii="Times New Roman" w:hAnsi="Times New Roman" w:cs="Times New Roman"/>
          <w:iCs/>
          <w:sz w:val="24"/>
          <w:szCs w:val="24"/>
        </w:rPr>
        <w:t xml:space="preserve"> a Jana Křivánková</w:t>
      </w:r>
      <w:r w:rsidR="00830A06" w:rsidRPr="00C51535">
        <w:rPr>
          <w:rFonts w:ascii="Times New Roman" w:hAnsi="Times New Roman" w:cs="Times New Roman"/>
          <w:iCs/>
          <w:sz w:val="24"/>
          <w:szCs w:val="24"/>
        </w:rPr>
        <w:t>).</w:t>
      </w:r>
      <w:r w:rsidR="00E31480" w:rsidRPr="00C51535">
        <w:rPr>
          <w:rFonts w:ascii="Times New Roman" w:hAnsi="Times New Roman" w:cs="Times New Roman"/>
          <w:iCs/>
          <w:sz w:val="24"/>
          <w:szCs w:val="24"/>
        </w:rPr>
        <w:t xml:space="preserve"> Julie Weisová je studentkou Fakulty chemické VUT Brno a zabývá se přípravou foton-upkonverzních nanočástic.</w:t>
      </w:r>
      <w:r w:rsidR="005408BD" w:rsidRPr="00C51535">
        <w:rPr>
          <w:rFonts w:ascii="Times New Roman" w:hAnsi="Times New Roman" w:cs="Times New Roman"/>
          <w:iCs/>
          <w:sz w:val="24"/>
          <w:szCs w:val="24"/>
        </w:rPr>
        <w:t xml:space="preserve"> Antonín Hlaváček vystudoval obor biochemie na Přírodovědecké fakultě Masarykovy univerzity v Brně. </w:t>
      </w:r>
      <w:r w:rsidR="00A74C40" w:rsidRPr="00C51535">
        <w:rPr>
          <w:rFonts w:ascii="Times New Roman" w:hAnsi="Times New Roman" w:cs="Times New Roman"/>
          <w:iCs/>
          <w:sz w:val="24"/>
          <w:szCs w:val="24"/>
        </w:rPr>
        <w:t>V současnosti se</w:t>
      </w:r>
      <w:r w:rsidR="005408BD" w:rsidRPr="00C51535">
        <w:rPr>
          <w:rFonts w:ascii="Times New Roman" w:hAnsi="Times New Roman" w:cs="Times New Roman"/>
          <w:iCs/>
          <w:sz w:val="24"/>
          <w:szCs w:val="24"/>
        </w:rPr>
        <w:t xml:space="preserve"> věnuje přípravě nanočástic a vývoj</w:t>
      </w:r>
      <w:r w:rsidR="00A74C40" w:rsidRPr="00C51535">
        <w:rPr>
          <w:rFonts w:ascii="Times New Roman" w:hAnsi="Times New Roman" w:cs="Times New Roman"/>
          <w:iCs/>
          <w:sz w:val="24"/>
          <w:szCs w:val="24"/>
        </w:rPr>
        <w:t>i</w:t>
      </w:r>
      <w:r w:rsidR="005408BD" w:rsidRPr="00C51535">
        <w:rPr>
          <w:rFonts w:ascii="Times New Roman" w:hAnsi="Times New Roman" w:cs="Times New Roman"/>
          <w:iCs/>
          <w:sz w:val="24"/>
          <w:szCs w:val="24"/>
        </w:rPr>
        <w:t xml:space="preserve"> instrumentace pro </w:t>
      </w:r>
      <w:r w:rsidR="00E31480" w:rsidRPr="00C51535">
        <w:rPr>
          <w:rFonts w:ascii="Times New Roman" w:hAnsi="Times New Roman" w:cs="Times New Roman"/>
          <w:iCs/>
          <w:sz w:val="24"/>
          <w:szCs w:val="24"/>
        </w:rPr>
        <w:t xml:space="preserve">jednomolekulové experimenty v </w:t>
      </w:r>
      <w:r w:rsidR="005408BD" w:rsidRPr="00C51535">
        <w:rPr>
          <w:rFonts w:ascii="Times New Roman" w:hAnsi="Times New Roman" w:cs="Times New Roman"/>
          <w:iCs/>
          <w:sz w:val="24"/>
          <w:szCs w:val="24"/>
        </w:rPr>
        <w:t>analytick</w:t>
      </w:r>
      <w:r w:rsidR="002666E1">
        <w:rPr>
          <w:rFonts w:ascii="Times New Roman" w:hAnsi="Times New Roman" w:cs="Times New Roman"/>
          <w:iCs/>
          <w:sz w:val="24"/>
          <w:szCs w:val="24"/>
        </w:rPr>
        <w:t>é</w:t>
      </w:r>
      <w:r w:rsidR="005408BD" w:rsidRPr="00C51535">
        <w:rPr>
          <w:rFonts w:ascii="Times New Roman" w:hAnsi="Times New Roman" w:cs="Times New Roman"/>
          <w:iCs/>
          <w:sz w:val="24"/>
          <w:szCs w:val="24"/>
        </w:rPr>
        <w:t xml:space="preserve"> chemii.</w:t>
      </w:r>
      <w:r w:rsidR="00E31480" w:rsidRPr="00C51535">
        <w:rPr>
          <w:rFonts w:ascii="Times New Roman" w:hAnsi="Times New Roman" w:cs="Times New Roman"/>
          <w:iCs/>
          <w:sz w:val="24"/>
          <w:szCs w:val="24"/>
        </w:rPr>
        <w:t xml:space="preserve"> Jana Křivánková je absolventkou Fakulty chemické VUT Brno. Její výzkum se zaměřuje na </w:t>
      </w:r>
      <w:r w:rsidR="002B2774" w:rsidRPr="00C51535">
        <w:rPr>
          <w:rFonts w:ascii="Times New Roman" w:hAnsi="Times New Roman" w:cs="Times New Roman"/>
          <w:iCs/>
          <w:sz w:val="24"/>
          <w:szCs w:val="24"/>
        </w:rPr>
        <w:t>vývoj</w:t>
      </w:r>
      <w:r w:rsidR="00E31480" w:rsidRPr="00C51535">
        <w:rPr>
          <w:rFonts w:ascii="Times New Roman" w:hAnsi="Times New Roman" w:cs="Times New Roman"/>
          <w:iCs/>
          <w:sz w:val="24"/>
          <w:szCs w:val="24"/>
        </w:rPr>
        <w:t xml:space="preserve"> mikrofluidních čipů pro analytickou chemii.</w:t>
      </w:r>
    </w:p>
    <w:p w14:paraId="450C542A" w14:textId="77777777" w:rsidR="007D4E71" w:rsidRPr="00AE5054" w:rsidRDefault="007D4E71" w:rsidP="00AE5054"/>
    <w:p w14:paraId="0505BADC" w14:textId="77777777" w:rsidR="00AE5054" w:rsidRPr="00AE5054" w:rsidRDefault="00AE5054" w:rsidP="00AE5054"/>
    <w:p w14:paraId="47DE371A" w14:textId="77777777" w:rsidR="00904516" w:rsidRPr="00AE5054" w:rsidRDefault="00904516" w:rsidP="00AE5054"/>
    <w:p w14:paraId="32F4CE97" w14:textId="77777777" w:rsidR="00C35BAD" w:rsidRPr="00AE5054" w:rsidRDefault="00C35BAD" w:rsidP="00AE5054"/>
    <w:sectPr w:rsidR="00C35BAD" w:rsidRPr="00AE5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sLA0MTG3tDAzMjRV0lEKTi0uzszPAykwqQUA7SbDpCwAAAA="/>
  </w:docVars>
  <w:rsids>
    <w:rsidRoot w:val="00EB1C90"/>
    <w:rsid w:val="00004593"/>
    <w:rsid w:val="00040ED5"/>
    <w:rsid w:val="000A634C"/>
    <w:rsid w:val="000F74ED"/>
    <w:rsid w:val="00175E70"/>
    <w:rsid w:val="00186409"/>
    <w:rsid w:val="001C0759"/>
    <w:rsid w:val="001E3DF4"/>
    <w:rsid w:val="002142E3"/>
    <w:rsid w:val="00222F91"/>
    <w:rsid w:val="002666E1"/>
    <w:rsid w:val="00291AAB"/>
    <w:rsid w:val="002B2774"/>
    <w:rsid w:val="002B6D7F"/>
    <w:rsid w:val="002D59C2"/>
    <w:rsid w:val="00373912"/>
    <w:rsid w:val="00387F2B"/>
    <w:rsid w:val="003950E7"/>
    <w:rsid w:val="003A3F2E"/>
    <w:rsid w:val="003B6CC5"/>
    <w:rsid w:val="003F45A5"/>
    <w:rsid w:val="00456AD8"/>
    <w:rsid w:val="00456F70"/>
    <w:rsid w:val="004A002A"/>
    <w:rsid w:val="00500CE1"/>
    <w:rsid w:val="00500D40"/>
    <w:rsid w:val="005354F6"/>
    <w:rsid w:val="005408BD"/>
    <w:rsid w:val="0054337C"/>
    <w:rsid w:val="005D4156"/>
    <w:rsid w:val="005D75CE"/>
    <w:rsid w:val="005E6E56"/>
    <w:rsid w:val="00661241"/>
    <w:rsid w:val="0068302A"/>
    <w:rsid w:val="006D0E2A"/>
    <w:rsid w:val="006D39D8"/>
    <w:rsid w:val="00750D47"/>
    <w:rsid w:val="00775F99"/>
    <w:rsid w:val="007779FD"/>
    <w:rsid w:val="007A270C"/>
    <w:rsid w:val="007C3423"/>
    <w:rsid w:val="007C3D39"/>
    <w:rsid w:val="007D4E71"/>
    <w:rsid w:val="00830A06"/>
    <w:rsid w:val="008D464B"/>
    <w:rsid w:val="00904516"/>
    <w:rsid w:val="00936B58"/>
    <w:rsid w:val="00974B70"/>
    <w:rsid w:val="00984C7F"/>
    <w:rsid w:val="009940E7"/>
    <w:rsid w:val="00A7397D"/>
    <w:rsid w:val="00A74C40"/>
    <w:rsid w:val="00A91E76"/>
    <w:rsid w:val="00AD4FE5"/>
    <w:rsid w:val="00AE5054"/>
    <w:rsid w:val="00B62E45"/>
    <w:rsid w:val="00B9528D"/>
    <w:rsid w:val="00BD5D25"/>
    <w:rsid w:val="00BE4FE1"/>
    <w:rsid w:val="00C33755"/>
    <w:rsid w:val="00C35BAD"/>
    <w:rsid w:val="00C46AD3"/>
    <w:rsid w:val="00C51535"/>
    <w:rsid w:val="00D1386D"/>
    <w:rsid w:val="00D2271D"/>
    <w:rsid w:val="00D41C1D"/>
    <w:rsid w:val="00D42FBF"/>
    <w:rsid w:val="00D537D6"/>
    <w:rsid w:val="00DE7049"/>
    <w:rsid w:val="00DF173E"/>
    <w:rsid w:val="00E0747F"/>
    <w:rsid w:val="00E1302F"/>
    <w:rsid w:val="00E26ACA"/>
    <w:rsid w:val="00E31480"/>
    <w:rsid w:val="00E46675"/>
    <w:rsid w:val="00E62393"/>
    <w:rsid w:val="00E93E9A"/>
    <w:rsid w:val="00EB1C90"/>
    <w:rsid w:val="00EE3C28"/>
    <w:rsid w:val="00F03CF5"/>
    <w:rsid w:val="00F2392C"/>
    <w:rsid w:val="00F4078D"/>
    <w:rsid w:val="00F4593E"/>
    <w:rsid w:val="00F7778A"/>
    <w:rsid w:val="00F9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B5AE9"/>
  <w15:chartTrackingRefBased/>
  <w15:docId w15:val="{E72304E9-49F7-4169-BBD6-4306F92B4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5054"/>
    <w:pPr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6612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612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612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612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6124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1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Julie Weisová</cp:lastModifiedBy>
  <cp:revision>13</cp:revision>
  <dcterms:created xsi:type="dcterms:W3CDTF">2022-10-05T06:33:00Z</dcterms:created>
  <dcterms:modified xsi:type="dcterms:W3CDTF">2022-10-05T08:11:00Z</dcterms:modified>
</cp:coreProperties>
</file>