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9A" w:rsidRDefault="00E4064B" w:rsidP="0029769A">
      <w:pPr>
        <w:jc w:val="center"/>
        <w:rPr>
          <w:noProof/>
          <w:lang w:eastAsia="cs-CZ"/>
        </w:rPr>
      </w:pPr>
      <w:r w:rsidRPr="0029769A">
        <w:rPr>
          <w:b/>
          <w:sz w:val="36"/>
          <w:szCs w:val="36"/>
        </w:rPr>
        <w:t xml:space="preserve">Prof. Ing., </w:t>
      </w:r>
      <w:proofErr w:type="spellStart"/>
      <w:r w:rsidRPr="0029769A">
        <w:rPr>
          <w:b/>
          <w:sz w:val="36"/>
          <w:szCs w:val="36"/>
        </w:rPr>
        <w:t>Dipl</w:t>
      </w:r>
      <w:proofErr w:type="spellEnd"/>
      <w:r w:rsidRPr="0029769A">
        <w:rPr>
          <w:b/>
          <w:sz w:val="36"/>
          <w:szCs w:val="36"/>
        </w:rPr>
        <w:t>.-Ing. Martin Drahanský, Ph.D.</w:t>
      </w:r>
      <w:r w:rsidR="0029769A" w:rsidRPr="0029769A">
        <w:rPr>
          <w:noProof/>
          <w:lang w:eastAsia="cs-CZ"/>
        </w:rPr>
        <w:t xml:space="preserve"> </w:t>
      </w:r>
    </w:p>
    <w:p w:rsidR="00E4064B" w:rsidRPr="0029769A" w:rsidRDefault="0029769A" w:rsidP="0029769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Drahansk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69A" w:rsidRDefault="0029769A" w:rsidP="0029769A">
      <w:pPr>
        <w:pStyle w:val="Nadpis3"/>
        <w:shd w:val="clear" w:color="auto" w:fill="FFFFFF"/>
        <w:spacing w:before="120" w:after="72" w:line="281" w:lineRule="atLeast"/>
        <w:rPr>
          <w:rFonts w:ascii="Verdana" w:hAnsi="Verdana"/>
          <w:b w:val="0"/>
          <w:bCs w:val="0"/>
          <w:color w:val="333333"/>
          <w:sz w:val="23"/>
          <w:szCs w:val="23"/>
        </w:rPr>
      </w:pPr>
      <w:r>
        <w:rPr>
          <w:rFonts w:ascii="Verdana" w:hAnsi="Verdana"/>
          <w:b w:val="0"/>
          <w:bCs w:val="0"/>
          <w:color w:val="333333"/>
          <w:sz w:val="23"/>
          <w:szCs w:val="23"/>
        </w:rPr>
        <w:t>Vzdělání:</w:t>
      </w:r>
    </w:p>
    <w:p w:rsidR="0029769A" w:rsidRDefault="0029769A" w:rsidP="0029769A">
      <w:pPr>
        <w:numPr>
          <w:ilvl w:val="0"/>
          <w:numId w:val="1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Prof.</w:t>
      </w:r>
      <w:r>
        <w:rPr>
          <w:rFonts w:ascii="Verdana" w:hAnsi="Verdana"/>
          <w:color w:val="000000"/>
          <w:sz w:val="20"/>
          <w:szCs w:val="20"/>
        </w:rPr>
        <w:t> obor Výpočetní technika a informatika, FIT VUT v Brně, 2017</w:t>
      </w:r>
    </w:p>
    <w:p w:rsidR="0029769A" w:rsidRDefault="0029769A" w:rsidP="0029769A">
      <w:pPr>
        <w:numPr>
          <w:ilvl w:val="0"/>
          <w:numId w:val="1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Doc.</w:t>
      </w:r>
      <w:r>
        <w:rPr>
          <w:rFonts w:ascii="Verdana" w:hAnsi="Verdana"/>
          <w:color w:val="000000"/>
          <w:sz w:val="20"/>
          <w:szCs w:val="20"/>
        </w:rPr>
        <w:t> obor Výpočetní technika a informatika, FIT VUT v Brně, 2009</w:t>
      </w:r>
    </w:p>
    <w:p w:rsidR="0029769A" w:rsidRDefault="0029769A" w:rsidP="0029769A">
      <w:pPr>
        <w:numPr>
          <w:ilvl w:val="0"/>
          <w:numId w:val="1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Ph.D.</w:t>
      </w:r>
      <w:r>
        <w:rPr>
          <w:rFonts w:ascii="Verdana" w:hAnsi="Verdana"/>
          <w:color w:val="000000"/>
          <w:sz w:val="20"/>
          <w:szCs w:val="20"/>
        </w:rPr>
        <w:t> obor Informační technologie, FIT VUT v Brně, 2005</w:t>
      </w:r>
    </w:p>
    <w:p w:rsidR="0029769A" w:rsidRDefault="0029769A" w:rsidP="0029769A">
      <w:pPr>
        <w:numPr>
          <w:ilvl w:val="0"/>
          <w:numId w:val="1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Ing.</w:t>
      </w:r>
      <w:r>
        <w:rPr>
          <w:rFonts w:ascii="Verdana" w:hAnsi="Verdana"/>
          <w:color w:val="000000"/>
          <w:sz w:val="20"/>
          <w:szCs w:val="20"/>
        </w:rPr>
        <w:t> obor Informatika a výpočetní technika, FEI VUT v Brně, 2001</w:t>
      </w:r>
    </w:p>
    <w:p w:rsidR="0029769A" w:rsidRDefault="0029769A" w:rsidP="0029769A">
      <w:pPr>
        <w:numPr>
          <w:ilvl w:val="0"/>
          <w:numId w:val="1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Dipl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.-Ing.</w:t>
      </w:r>
      <w:r>
        <w:rPr>
          <w:rFonts w:ascii="Verdana" w:hAnsi="Verdana"/>
          <w:color w:val="000000"/>
          <w:sz w:val="20"/>
          <w:szCs w:val="20"/>
        </w:rPr>
        <w:t xml:space="preserve"> Fakulta elektrotechniky, </w:t>
      </w:r>
      <w:proofErr w:type="spellStart"/>
      <w:r>
        <w:rPr>
          <w:rFonts w:ascii="Verdana" w:hAnsi="Verdana"/>
          <w:color w:val="000000"/>
          <w:sz w:val="20"/>
          <w:szCs w:val="20"/>
        </w:rPr>
        <w:t>FernUniversität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Hagen</w:t>
      </w:r>
      <w:proofErr w:type="spellEnd"/>
      <w:r>
        <w:rPr>
          <w:rFonts w:ascii="Verdana" w:hAnsi="Verdana"/>
          <w:color w:val="000000"/>
          <w:sz w:val="20"/>
          <w:szCs w:val="20"/>
        </w:rPr>
        <w:t>, Německo, 2001</w:t>
      </w:r>
    </w:p>
    <w:p w:rsidR="0029769A" w:rsidRDefault="0029769A" w:rsidP="0029769A">
      <w:pPr>
        <w:pStyle w:val="Nadpis3"/>
        <w:shd w:val="clear" w:color="auto" w:fill="FFFFFF"/>
        <w:spacing w:before="120" w:after="72" w:line="281" w:lineRule="atLeast"/>
        <w:rPr>
          <w:rFonts w:ascii="Verdana" w:hAnsi="Verdana"/>
          <w:b w:val="0"/>
          <w:bCs w:val="0"/>
          <w:color w:val="333333"/>
          <w:sz w:val="23"/>
          <w:szCs w:val="23"/>
        </w:rPr>
      </w:pPr>
      <w:r>
        <w:rPr>
          <w:rFonts w:ascii="Verdana" w:hAnsi="Verdana"/>
          <w:b w:val="0"/>
          <w:bCs w:val="0"/>
          <w:color w:val="333333"/>
          <w:sz w:val="23"/>
          <w:szCs w:val="23"/>
        </w:rPr>
        <w:t>Profesionální kariéra:</w:t>
      </w:r>
    </w:p>
    <w:p w:rsidR="0029769A" w:rsidRDefault="0029769A" w:rsidP="0029769A">
      <w:pPr>
        <w:numPr>
          <w:ilvl w:val="0"/>
          <w:numId w:val="2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2014: Vědeckovýzkumný pobyt na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Tokyo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Institute of Technology</w:t>
      </w:r>
      <w:r>
        <w:rPr>
          <w:rFonts w:ascii="Verdana" w:hAnsi="Verdana"/>
          <w:color w:val="000000"/>
          <w:sz w:val="20"/>
          <w:szCs w:val="20"/>
        </w:rPr>
        <w:t>, Tokio (Japonsko), finanční podpora 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Matsumae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International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Foundation</w:t>
      </w:r>
      <w:proofErr w:type="spellEnd"/>
      <w:r>
        <w:rPr>
          <w:rFonts w:ascii="Verdana" w:hAnsi="Verdana"/>
          <w:color w:val="000000"/>
          <w:sz w:val="20"/>
          <w:szCs w:val="20"/>
        </w:rPr>
        <w:t> (04-09/2014)</w:t>
      </w:r>
    </w:p>
    <w:p w:rsidR="0029769A" w:rsidRDefault="0029769A" w:rsidP="0029769A">
      <w:pPr>
        <w:numPr>
          <w:ilvl w:val="0"/>
          <w:numId w:val="2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2013: Pedagogický pobyt na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Zürcher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Hochschule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für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Angewandte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Wissenschaften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Winterthur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(Švýcarsko), finanční podpora </w:t>
      </w:r>
      <w:r>
        <w:rPr>
          <w:rFonts w:ascii="Verdana" w:hAnsi="Verdana"/>
          <w:i/>
          <w:iCs/>
          <w:color w:val="000000"/>
          <w:sz w:val="20"/>
          <w:szCs w:val="20"/>
        </w:rPr>
        <w:t>LLP Erasmus</w:t>
      </w:r>
      <w:r>
        <w:rPr>
          <w:rFonts w:ascii="Verdana" w:hAnsi="Verdana"/>
          <w:color w:val="000000"/>
          <w:sz w:val="20"/>
          <w:szCs w:val="20"/>
        </w:rPr>
        <w:t> (07-08/2013)</w:t>
      </w:r>
    </w:p>
    <w:p w:rsidR="0029769A" w:rsidRDefault="0029769A" w:rsidP="0029769A">
      <w:pPr>
        <w:numPr>
          <w:ilvl w:val="0"/>
          <w:numId w:val="2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2017 - nyní: Profesor, </w:t>
      </w:r>
      <w:r>
        <w:rPr>
          <w:rFonts w:ascii="Verdana" w:hAnsi="Verdana"/>
          <w:b/>
          <w:bCs/>
          <w:color w:val="000000"/>
          <w:sz w:val="20"/>
          <w:szCs w:val="20"/>
        </w:rPr>
        <w:t>VUT v Brně, Fakulta informačních technologií</w:t>
      </w:r>
      <w:r>
        <w:rPr>
          <w:rFonts w:ascii="Verdana" w:hAnsi="Verdana"/>
          <w:color w:val="000000"/>
          <w:sz w:val="20"/>
          <w:szCs w:val="20"/>
        </w:rPr>
        <w:t>, Brno (ČR)</w:t>
      </w:r>
    </w:p>
    <w:p w:rsidR="0029769A" w:rsidRDefault="0029769A" w:rsidP="0029769A">
      <w:pPr>
        <w:numPr>
          <w:ilvl w:val="0"/>
          <w:numId w:val="2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2010 - 2017: Docent, </w:t>
      </w:r>
      <w:r>
        <w:rPr>
          <w:rFonts w:ascii="Verdana" w:hAnsi="Verdana"/>
          <w:b/>
          <w:bCs/>
          <w:color w:val="000000"/>
          <w:sz w:val="20"/>
          <w:szCs w:val="20"/>
        </w:rPr>
        <w:t>VUT v Brně, Fakulta informačních technologií</w:t>
      </w:r>
      <w:r>
        <w:rPr>
          <w:rFonts w:ascii="Verdana" w:hAnsi="Verdana"/>
          <w:color w:val="000000"/>
          <w:sz w:val="20"/>
          <w:szCs w:val="20"/>
        </w:rPr>
        <w:t>, Brno (ČR)</w:t>
      </w:r>
    </w:p>
    <w:p w:rsidR="0029769A" w:rsidRDefault="0029769A" w:rsidP="0029769A">
      <w:pPr>
        <w:numPr>
          <w:ilvl w:val="0"/>
          <w:numId w:val="2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2005 - 2009: Odborný asistent, </w:t>
      </w:r>
      <w:r>
        <w:rPr>
          <w:rFonts w:ascii="Verdana" w:hAnsi="Verdana"/>
          <w:b/>
          <w:bCs/>
          <w:color w:val="000000"/>
          <w:sz w:val="20"/>
          <w:szCs w:val="20"/>
        </w:rPr>
        <w:t>VUT v Brně, Fakulta informačních technologií</w:t>
      </w:r>
      <w:r>
        <w:rPr>
          <w:rFonts w:ascii="Verdana" w:hAnsi="Verdana"/>
          <w:color w:val="000000"/>
          <w:sz w:val="20"/>
          <w:szCs w:val="20"/>
        </w:rPr>
        <w:t>, Brno (ČR)</w:t>
      </w:r>
    </w:p>
    <w:p w:rsidR="0029769A" w:rsidRDefault="0029769A" w:rsidP="0029769A">
      <w:pPr>
        <w:numPr>
          <w:ilvl w:val="0"/>
          <w:numId w:val="2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2002 - 2005: Externí spolupracovník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Fraunhofer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Gesellschaft</w:t>
      </w:r>
      <w:proofErr w:type="spellEnd"/>
      <w:r>
        <w:rPr>
          <w:rFonts w:ascii="Verdana" w:hAnsi="Verdana"/>
          <w:color w:val="000000"/>
          <w:sz w:val="20"/>
          <w:szCs w:val="20"/>
        </w:rPr>
        <w:t>, </w:t>
      </w:r>
      <w:r>
        <w:rPr>
          <w:rFonts w:ascii="Verdana" w:hAnsi="Verdana"/>
          <w:b/>
          <w:bCs/>
          <w:color w:val="000000"/>
          <w:sz w:val="20"/>
          <w:szCs w:val="20"/>
        </w:rPr>
        <w:t>IGD</w:t>
      </w:r>
      <w:r>
        <w:rPr>
          <w:rFonts w:ascii="Verdana" w:hAnsi="Verdana"/>
          <w:color w:val="000000"/>
          <w:sz w:val="20"/>
          <w:szCs w:val="20"/>
        </w:rPr>
        <w:t>, Darmstadt (SRN)</w:t>
      </w:r>
    </w:p>
    <w:p w:rsidR="0029769A" w:rsidRDefault="0029769A" w:rsidP="0029769A">
      <w:pPr>
        <w:numPr>
          <w:ilvl w:val="0"/>
          <w:numId w:val="2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2002 - 2005: Vědecká pracovní síla na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Universität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Siegen</w:t>
      </w:r>
      <w:proofErr w:type="spellEnd"/>
      <w:r>
        <w:rPr>
          <w:rFonts w:ascii="Verdana" w:hAnsi="Verdana"/>
          <w:color w:val="000000"/>
          <w:sz w:val="20"/>
          <w:szCs w:val="20"/>
        </w:rPr>
        <w:t>, </w:t>
      </w:r>
      <w:r>
        <w:rPr>
          <w:rFonts w:ascii="Verdana" w:hAnsi="Verdana"/>
          <w:b/>
          <w:bCs/>
          <w:color w:val="000000"/>
          <w:sz w:val="20"/>
          <w:szCs w:val="20"/>
        </w:rPr>
        <w:t>Institut měřící techniky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Siegen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(SRN)</w:t>
      </w:r>
    </w:p>
    <w:p w:rsidR="0029769A" w:rsidRDefault="0029769A" w:rsidP="0029769A">
      <w:pPr>
        <w:numPr>
          <w:ilvl w:val="0"/>
          <w:numId w:val="2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1996 - 2005: Odborný asistent </w:t>
      </w:r>
      <w:proofErr w:type="spellStart"/>
      <w:r>
        <w:rPr>
          <w:rFonts w:ascii="Verdana" w:hAnsi="Verdana"/>
          <w:color w:val="000000"/>
          <w:sz w:val="20"/>
          <w:szCs w:val="20"/>
        </w:rPr>
        <w:t>výp</w:t>
      </w:r>
      <w:proofErr w:type="spellEnd"/>
      <w:r>
        <w:rPr>
          <w:rFonts w:ascii="Verdana" w:hAnsi="Verdana"/>
          <w:color w:val="000000"/>
          <w:sz w:val="20"/>
          <w:szCs w:val="20"/>
        </w:rPr>
        <w:t>. techniky a informatiky, </w:t>
      </w:r>
      <w:r>
        <w:rPr>
          <w:rFonts w:ascii="Verdana" w:hAnsi="Verdana"/>
          <w:b/>
          <w:bCs/>
          <w:color w:val="000000"/>
          <w:sz w:val="20"/>
          <w:szCs w:val="20"/>
        </w:rPr>
        <w:t>Gymnázium tř. Kpt. Jaroše 14</w:t>
      </w:r>
      <w:r>
        <w:rPr>
          <w:rFonts w:ascii="Verdana" w:hAnsi="Verdana"/>
          <w:color w:val="000000"/>
          <w:sz w:val="20"/>
          <w:szCs w:val="20"/>
        </w:rPr>
        <w:t>, Brno (ČR)</w:t>
      </w:r>
    </w:p>
    <w:p w:rsidR="0029769A" w:rsidRDefault="0029769A" w:rsidP="0029769A">
      <w:pPr>
        <w:pStyle w:val="Nadpis3"/>
        <w:shd w:val="clear" w:color="auto" w:fill="FFFFFF"/>
        <w:spacing w:before="120" w:after="72" w:line="281" w:lineRule="atLeast"/>
        <w:rPr>
          <w:rFonts w:ascii="Verdana" w:hAnsi="Verdana"/>
          <w:b w:val="0"/>
          <w:bCs w:val="0"/>
          <w:color w:val="333333"/>
          <w:sz w:val="23"/>
          <w:szCs w:val="23"/>
        </w:rPr>
      </w:pPr>
      <w:r>
        <w:rPr>
          <w:rFonts w:ascii="Verdana" w:hAnsi="Verdana"/>
          <w:b w:val="0"/>
          <w:bCs w:val="0"/>
          <w:color w:val="333333"/>
          <w:sz w:val="23"/>
          <w:szCs w:val="23"/>
        </w:rPr>
        <w:t>Funkce:</w:t>
      </w:r>
    </w:p>
    <w:p w:rsidR="0029769A" w:rsidRDefault="0029769A" w:rsidP="0029769A">
      <w:pPr>
        <w:numPr>
          <w:ilvl w:val="0"/>
          <w:numId w:val="3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2016 - nyní: Profesorské místo Siemens na VUT v Brně</w:t>
      </w:r>
    </w:p>
    <w:p w:rsidR="0029769A" w:rsidRDefault="0029769A" w:rsidP="0029769A">
      <w:pPr>
        <w:numPr>
          <w:ilvl w:val="0"/>
          <w:numId w:val="3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2016 - nyní: Člen Rady pro komercializaci VUT v Brně</w:t>
      </w:r>
    </w:p>
    <w:p w:rsidR="0029769A" w:rsidRDefault="0029769A" w:rsidP="0029769A">
      <w:pPr>
        <w:numPr>
          <w:ilvl w:val="0"/>
          <w:numId w:val="3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2016 - nyní: Poradce děkana FIT VUT v Brně v oblasti transferu technologií</w:t>
      </w:r>
    </w:p>
    <w:p w:rsidR="0029769A" w:rsidRDefault="0029769A" w:rsidP="0029769A">
      <w:pPr>
        <w:numPr>
          <w:ilvl w:val="0"/>
          <w:numId w:val="3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2010 - nyní: Vedoucí výzkumné skupiny </w:t>
      </w:r>
      <w:proofErr w:type="spellStart"/>
      <w:r w:rsidR="00491DE2">
        <w:rPr>
          <w:rFonts w:ascii="Verdana" w:hAnsi="Verdana"/>
          <w:color w:val="000000"/>
          <w:sz w:val="20"/>
          <w:szCs w:val="20"/>
        </w:rPr>
        <w:fldChar w:fldCharType="begin"/>
      </w:r>
      <w:r>
        <w:rPr>
          <w:rFonts w:ascii="Verdana" w:hAnsi="Verdana"/>
          <w:color w:val="000000"/>
          <w:sz w:val="20"/>
          <w:szCs w:val="20"/>
        </w:rPr>
        <w:instrText xml:space="preserve"> HYPERLINK "http://strade.fit.vutbr.cz/" </w:instrText>
      </w:r>
      <w:r w:rsidR="00491DE2">
        <w:rPr>
          <w:rFonts w:ascii="Verdana" w:hAnsi="Verdana"/>
          <w:color w:val="000000"/>
          <w:sz w:val="20"/>
          <w:szCs w:val="20"/>
        </w:rPr>
        <w:fldChar w:fldCharType="separate"/>
      </w:r>
      <w:r>
        <w:rPr>
          <w:rStyle w:val="Hypertextovodkaz"/>
          <w:rFonts w:ascii="Verdana" w:hAnsi="Verdana"/>
          <w:color w:val="0082C5"/>
          <w:sz w:val="20"/>
          <w:szCs w:val="20"/>
        </w:rPr>
        <w:t>STRaDe</w:t>
      </w:r>
      <w:proofErr w:type="spellEnd"/>
      <w:r w:rsidR="00491DE2">
        <w:rPr>
          <w:rFonts w:ascii="Verdana" w:hAnsi="Verdana"/>
          <w:color w:val="000000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20"/>
          <w:szCs w:val="20"/>
        </w:rPr>
        <w:t> (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Security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Technology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Research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and Development</w:t>
      </w:r>
      <w:r>
        <w:rPr>
          <w:rFonts w:ascii="Verdana" w:hAnsi="Verdana"/>
          <w:color w:val="000000"/>
          <w:sz w:val="20"/>
          <w:szCs w:val="20"/>
        </w:rPr>
        <w:t>)</w:t>
      </w:r>
    </w:p>
    <w:p w:rsidR="0029769A" w:rsidRDefault="0029769A" w:rsidP="0029769A">
      <w:pPr>
        <w:numPr>
          <w:ilvl w:val="0"/>
          <w:numId w:val="3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2005 - 2015: Koordinátor zahraniční mobility na FIT VUT v Brně</w:t>
      </w:r>
    </w:p>
    <w:p w:rsidR="0029769A" w:rsidRDefault="0029769A" w:rsidP="0029769A">
      <w:pPr>
        <w:pStyle w:val="Nadpis3"/>
        <w:shd w:val="clear" w:color="auto" w:fill="FFFFFF"/>
        <w:spacing w:before="120" w:after="72" w:line="281" w:lineRule="atLeast"/>
        <w:rPr>
          <w:rFonts w:ascii="Verdana" w:hAnsi="Verdana"/>
          <w:b w:val="0"/>
          <w:bCs w:val="0"/>
          <w:color w:val="333333"/>
          <w:sz w:val="23"/>
          <w:szCs w:val="23"/>
        </w:rPr>
      </w:pPr>
      <w:r>
        <w:rPr>
          <w:rFonts w:ascii="Verdana" w:hAnsi="Verdana"/>
          <w:b w:val="0"/>
          <w:bCs w:val="0"/>
          <w:color w:val="333333"/>
          <w:sz w:val="23"/>
          <w:szCs w:val="23"/>
        </w:rPr>
        <w:t>Odborná orientace:</w:t>
      </w:r>
    </w:p>
    <w:p w:rsidR="0029769A" w:rsidRDefault="0029769A" w:rsidP="0029769A">
      <w:pPr>
        <w:numPr>
          <w:ilvl w:val="0"/>
          <w:numId w:val="4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Biometrické systémy</w:t>
      </w:r>
    </w:p>
    <w:p w:rsidR="0029769A" w:rsidRDefault="0029769A" w:rsidP="0029769A">
      <w:pPr>
        <w:numPr>
          <w:ilvl w:val="0"/>
          <w:numId w:val="4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Zpracování obrazu a videa</w:t>
      </w:r>
    </w:p>
    <w:p w:rsidR="0029769A" w:rsidRDefault="0029769A" w:rsidP="0029769A">
      <w:pPr>
        <w:numPr>
          <w:ilvl w:val="0"/>
          <w:numId w:val="4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Bezpečnost a kryptografie</w:t>
      </w:r>
    </w:p>
    <w:p w:rsidR="0029769A" w:rsidRDefault="0029769A" w:rsidP="0029769A">
      <w:pPr>
        <w:numPr>
          <w:ilvl w:val="0"/>
          <w:numId w:val="4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Senzorické systémy</w:t>
      </w:r>
    </w:p>
    <w:p w:rsidR="0029769A" w:rsidRDefault="0029769A" w:rsidP="0029769A">
      <w:pPr>
        <w:pStyle w:val="Nadpis3"/>
        <w:shd w:val="clear" w:color="auto" w:fill="FFFFFF"/>
        <w:spacing w:before="120" w:after="72" w:line="281" w:lineRule="atLeast"/>
        <w:rPr>
          <w:rFonts w:ascii="Verdana" w:hAnsi="Verdana"/>
          <w:b w:val="0"/>
          <w:bCs w:val="0"/>
          <w:color w:val="333333"/>
          <w:sz w:val="23"/>
          <w:szCs w:val="23"/>
        </w:rPr>
      </w:pPr>
      <w:r>
        <w:rPr>
          <w:rFonts w:ascii="Verdana" w:hAnsi="Verdana"/>
          <w:b w:val="0"/>
          <w:bCs w:val="0"/>
          <w:color w:val="333333"/>
          <w:sz w:val="23"/>
          <w:szCs w:val="23"/>
        </w:rPr>
        <w:t>Členství:</w:t>
      </w:r>
    </w:p>
    <w:p w:rsidR="0029769A" w:rsidRDefault="0029769A" w:rsidP="0029769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Senior </w:t>
      </w:r>
      <w:proofErr w:type="spellStart"/>
      <w:r>
        <w:rPr>
          <w:rFonts w:ascii="Verdana" w:hAnsi="Verdana"/>
          <w:color w:val="000000"/>
          <w:sz w:val="20"/>
          <w:szCs w:val="20"/>
        </w:rPr>
        <w:t>Member</w:t>
      </w:r>
      <w:proofErr w:type="spellEnd"/>
      <w:r>
        <w:rPr>
          <w:rFonts w:ascii="Verdana" w:hAnsi="Verdana"/>
          <w:color w:val="000000"/>
          <w:sz w:val="20"/>
          <w:szCs w:val="20"/>
        </w:rPr>
        <w:t> </w:t>
      </w:r>
      <w:hyperlink r:id="rId6" w:history="1"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IEEE</w:t>
        </w:r>
      </w:hyperlink>
    </w:p>
    <w:p w:rsidR="0029769A" w:rsidRDefault="0029769A" w:rsidP="0029769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 panelu </w:t>
      </w:r>
      <w:r>
        <w:rPr>
          <w:rFonts w:ascii="Verdana" w:hAnsi="Verdana"/>
          <w:b/>
          <w:bCs/>
          <w:color w:val="000000"/>
          <w:sz w:val="20"/>
          <w:szCs w:val="20"/>
        </w:rPr>
        <w:t>P103</w:t>
      </w:r>
      <w:r>
        <w:rPr>
          <w:rFonts w:ascii="Verdana" w:hAnsi="Verdana"/>
          <w:color w:val="000000"/>
          <w:sz w:val="20"/>
          <w:szCs w:val="20"/>
        </w:rPr>
        <w:t>, </w:t>
      </w:r>
      <w:hyperlink r:id="rId7" w:history="1"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Grantová agentura České republiky</w:t>
        </w:r>
      </w:hyperlink>
      <w:r>
        <w:rPr>
          <w:rFonts w:ascii="Verdana" w:hAnsi="Verdana"/>
          <w:color w:val="000000"/>
          <w:sz w:val="20"/>
          <w:szCs w:val="20"/>
        </w:rPr>
        <w:t> (2011-2013)</w:t>
      </w:r>
    </w:p>
    <w:p w:rsidR="0029769A" w:rsidRDefault="0029769A" w:rsidP="0029769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 </w:t>
      </w:r>
      <w:r>
        <w:rPr>
          <w:rFonts w:ascii="Verdana" w:hAnsi="Verdana"/>
          <w:b/>
          <w:bCs/>
          <w:color w:val="000000"/>
          <w:sz w:val="20"/>
          <w:szCs w:val="20"/>
        </w:rPr>
        <w:t>TNK č. 42</w:t>
      </w:r>
      <w:r>
        <w:rPr>
          <w:rFonts w:ascii="Verdana" w:hAnsi="Verdana"/>
          <w:color w:val="000000"/>
          <w:sz w:val="20"/>
          <w:szCs w:val="20"/>
        </w:rPr>
        <w:t>, </w:t>
      </w:r>
      <w:hyperlink r:id="rId8" w:history="1"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Česká agentura pro standardizaci</w:t>
        </w:r>
      </w:hyperlink>
      <w:r>
        <w:rPr>
          <w:rFonts w:ascii="Verdana" w:hAnsi="Verdana"/>
          <w:color w:val="000000"/>
          <w:sz w:val="20"/>
          <w:szCs w:val="20"/>
        </w:rPr>
        <w:t> (</w:t>
      </w:r>
      <w:proofErr w:type="gramStart"/>
      <w:r>
        <w:rPr>
          <w:rFonts w:ascii="Verdana" w:hAnsi="Verdana"/>
          <w:color w:val="000000"/>
          <w:sz w:val="20"/>
          <w:szCs w:val="20"/>
        </w:rPr>
        <w:t>2018-nyní</w:t>
      </w:r>
      <w:proofErr w:type="gramEnd"/>
      <w:r>
        <w:rPr>
          <w:rFonts w:ascii="Verdana" w:hAnsi="Verdana"/>
          <w:color w:val="000000"/>
          <w:sz w:val="20"/>
          <w:szCs w:val="20"/>
        </w:rPr>
        <w:t>)</w:t>
      </w:r>
    </w:p>
    <w:p w:rsidR="0029769A" w:rsidRDefault="0029769A" w:rsidP="0029769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 </w:t>
      </w:r>
      <w:r>
        <w:rPr>
          <w:rFonts w:ascii="Verdana" w:hAnsi="Verdana"/>
          <w:b/>
          <w:bCs/>
          <w:color w:val="000000"/>
          <w:sz w:val="20"/>
          <w:szCs w:val="20"/>
        </w:rPr>
        <w:t>TNK č. 20</w:t>
      </w:r>
      <w:r>
        <w:rPr>
          <w:rFonts w:ascii="Verdana" w:hAnsi="Verdana"/>
          <w:color w:val="000000"/>
          <w:sz w:val="20"/>
          <w:szCs w:val="20"/>
        </w:rPr>
        <w:t>, </w:t>
      </w:r>
      <w:hyperlink r:id="rId9" w:history="1"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Úřad pro technickou normalizaci, metrologii a státní zkušebnictví</w:t>
        </w:r>
      </w:hyperlink>
      <w:r>
        <w:rPr>
          <w:rFonts w:ascii="Verdana" w:hAnsi="Verdana"/>
          <w:color w:val="000000"/>
          <w:sz w:val="20"/>
          <w:szCs w:val="20"/>
        </w:rPr>
        <w:t> (2009-2017)</w:t>
      </w:r>
    </w:p>
    <w:p w:rsidR="0029769A" w:rsidRDefault="0029769A" w:rsidP="0029769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 </w:t>
      </w:r>
      <w:r>
        <w:rPr>
          <w:rFonts w:ascii="Verdana" w:hAnsi="Verdana"/>
          <w:b/>
          <w:bCs/>
          <w:color w:val="000000"/>
          <w:sz w:val="20"/>
          <w:szCs w:val="20"/>
        </w:rPr>
        <w:t>SC7 </w:t>
      </w:r>
      <w:hyperlink r:id="rId10" w:history="1"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TC AV ČR</w:t>
        </w:r>
      </w:hyperlink>
      <w:r>
        <w:rPr>
          <w:rFonts w:ascii="Verdana" w:hAnsi="Verdana"/>
          <w:color w:val="000000"/>
          <w:sz w:val="20"/>
          <w:szCs w:val="20"/>
        </w:rPr>
        <w:t> (</w:t>
      </w:r>
      <w:proofErr w:type="gramStart"/>
      <w:r>
        <w:rPr>
          <w:rFonts w:ascii="Verdana" w:hAnsi="Verdana"/>
          <w:color w:val="000000"/>
          <w:sz w:val="20"/>
          <w:szCs w:val="20"/>
        </w:rPr>
        <w:t>2018-nyní</w:t>
      </w:r>
      <w:proofErr w:type="gramEnd"/>
      <w:r>
        <w:rPr>
          <w:rFonts w:ascii="Verdana" w:hAnsi="Verdana"/>
          <w:color w:val="000000"/>
          <w:sz w:val="20"/>
          <w:szCs w:val="20"/>
        </w:rPr>
        <w:t>)</w:t>
      </w:r>
    </w:p>
    <w:p w:rsidR="0029769A" w:rsidRDefault="0029769A" w:rsidP="0029769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 </w:t>
      </w:r>
      <w:proofErr w:type="spellStart"/>
      <w:r w:rsidR="00491DE2">
        <w:fldChar w:fldCharType="begin"/>
      </w:r>
      <w:r w:rsidR="00491DE2">
        <w:instrText>HYPERLINK "http://www.theiai.org/"</w:instrText>
      </w:r>
      <w:r w:rsidR="00491DE2">
        <w:fldChar w:fldCharType="separate"/>
      </w:r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International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Ass</w:t>
      </w:r>
      <w:r w:rsidR="00491DE2">
        <w:fldChar w:fldCharType="end"/>
      </w:r>
      <w:hyperlink r:id="rId11" w:history="1"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ociation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for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Identification</w:t>
        </w:r>
        <w:proofErr w:type="spellEnd"/>
      </w:hyperlink>
    </w:p>
    <w:p w:rsidR="0029769A" w:rsidRDefault="0029769A" w:rsidP="0029769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 </w:t>
      </w:r>
      <w:proofErr w:type="spellStart"/>
      <w:r w:rsidR="00491DE2">
        <w:rPr>
          <w:rFonts w:ascii="Verdana" w:hAnsi="Verdana"/>
          <w:color w:val="000000"/>
          <w:sz w:val="20"/>
          <w:szCs w:val="20"/>
        </w:rPr>
        <w:fldChar w:fldCharType="begin"/>
      </w:r>
      <w:r>
        <w:rPr>
          <w:rFonts w:ascii="Verdana" w:hAnsi="Verdana"/>
          <w:color w:val="000000"/>
          <w:sz w:val="20"/>
          <w:szCs w:val="20"/>
        </w:rPr>
        <w:instrText xml:space="preserve"> HYPERLINK "https://tedotiafi.wildapricot.org/" </w:instrText>
      </w:r>
      <w:r w:rsidR="00491DE2">
        <w:rPr>
          <w:rFonts w:ascii="Verdana" w:hAnsi="Verdana"/>
          <w:color w:val="000000"/>
          <w:sz w:val="20"/>
          <w:szCs w:val="20"/>
        </w:rPr>
        <w:fldChar w:fldCharType="separate"/>
      </w:r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European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Division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of the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International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Association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for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Identification</w:t>
      </w:r>
      <w:proofErr w:type="spellEnd"/>
      <w:r w:rsidR="00491DE2">
        <w:rPr>
          <w:rFonts w:ascii="Verdana" w:hAnsi="Verdana"/>
          <w:color w:val="000000"/>
          <w:sz w:val="20"/>
          <w:szCs w:val="20"/>
        </w:rPr>
        <w:fldChar w:fldCharType="end"/>
      </w:r>
    </w:p>
    <w:p w:rsidR="0029769A" w:rsidRDefault="0029769A" w:rsidP="0029769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 </w:t>
      </w:r>
      <w:proofErr w:type="spellStart"/>
      <w:r w:rsidR="00491DE2">
        <w:rPr>
          <w:rFonts w:ascii="Verdana" w:hAnsi="Verdana"/>
          <w:color w:val="000000"/>
          <w:sz w:val="20"/>
          <w:szCs w:val="20"/>
        </w:rPr>
        <w:fldChar w:fldCharType="begin"/>
      </w:r>
      <w:r>
        <w:rPr>
          <w:rFonts w:ascii="Verdana" w:hAnsi="Verdana"/>
          <w:color w:val="000000"/>
          <w:sz w:val="20"/>
          <w:szCs w:val="20"/>
        </w:rPr>
        <w:instrText xml:space="preserve"> HYPERLINK "http://www.eab.org/" </w:instrText>
      </w:r>
      <w:r w:rsidR="00491DE2">
        <w:rPr>
          <w:rFonts w:ascii="Verdana" w:hAnsi="Verdana"/>
          <w:color w:val="000000"/>
          <w:sz w:val="20"/>
          <w:szCs w:val="20"/>
        </w:rPr>
        <w:fldChar w:fldCharType="separate"/>
      </w:r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European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Association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for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Biometrics</w:t>
      </w:r>
      <w:proofErr w:type="spellEnd"/>
      <w:r w:rsidR="00491DE2">
        <w:rPr>
          <w:rFonts w:ascii="Verdana" w:hAnsi="Verdana"/>
          <w:color w:val="000000"/>
          <w:sz w:val="20"/>
          <w:szCs w:val="20"/>
        </w:rPr>
        <w:fldChar w:fldCharType="end"/>
      </w:r>
    </w:p>
    <w:p w:rsidR="0029769A" w:rsidRDefault="0029769A" w:rsidP="0029769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 </w:t>
      </w:r>
      <w:proofErr w:type="spellStart"/>
      <w:r w:rsidR="00491DE2"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>
        <w:rPr>
          <w:rFonts w:ascii="Verdana" w:hAnsi="Verdana"/>
          <w:b/>
          <w:bCs/>
          <w:color w:val="000000"/>
          <w:sz w:val="20"/>
          <w:szCs w:val="20"/>
        </w:rPr>
        <w:instrText xml:space="preserve"> HYPERLINK "http://www.gi-ev.de/" </w:instrText>
      </w:r>
      <w:r w:rsidR="00491DE2">
        <w:rPr>
          <w:rFonts w:ascii="Verdana" w:hAnsi="Verdana"/>
          <w:b/>
          <w:bCs/>
          <w:color w:val="000000"/>
          <w:sz w:val="20"/>
          <w:szCs w:val="20"/>
        </w:rPr>
        <w:fldChar w:fldCharType="separate"/>
      </w:r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Gesellschaft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für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gram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Informatik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e.V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.</w:t>
      </w:r>
      <w:r w:rsidR="00491DE2"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  <w:proofErr w:type="gramEnd"/>
    </w:p>
    <w:p w:rsidR="0029769A" w:rsidRDefault="0029769A" w:rsidP="0029769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BioAPI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Consortium</w:t>
      </w:r>
      <w:proofErr w:type="spellEnd"/>
    </w:p>
    <w:p w:rsidR="0029769A" w:rsidRDefault="0029769A" w:rsidP="0029769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Czech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Slovak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Simulation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Society</w:t>
      </w:r>
    </w:p>
    <w:p w:rsidR="0029769A" w:rsidRDefault="0029769A" w:rsidP="0029769A">
      <w:pPr>
        <w:pStyle w:val="Nadpis3"/>
        <w:shd w:val="clear" w:color="auto" w:fill="FFFFFF"/>
        <w:spacing w:before="120" w:after="72" w:line="281" w:lineRule="atLeast"/>
        <w:rPr>
          <w:rFonts w:ascii="Verdana" w:hAnsi="Verdana"/>
          <w:b w:val="0"/>
          <w:bCs w:val="0"/>
          <w:color w:val="333333"/>
          <w:sz w:val="23"/>
          <w:szCs w:val="23"/>
        </w:rPr>
      </w:pPr>
      <w:r>
        <w:rPr>
          <w:rFonts w:ascii="Verdana" w:hAnsi="Verdana"/>
          <w:b w:val="0"/>
          <w:bCs w:val="0"/>
          <w:color w:val="333333"/>
          <w:sz w:val="23"/>
          <w:szCs w:val="23"/>
        </w:rPr>
        <w:t>Ocenění:</w:t>
      </w:r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2018 - </w:t>
      </w:r>
      <w:r>
        <w:rPr>
          <w:rFonts w:ascii="Verdana" w:hAnsi="Verdana"/>
          <w:b/>
          <w:bCs/>
          <w:color w:val="000000"/>
          <w:sz w:val="20"/>
          <w:szCs w:val="20"/>
        </w:rPr>
        <w:t>Medaile III. stupně</w:t>
      </w:r>
      <w:r>
        <w:rPr>
          <w:rFonts w:ascii="Verdana" w:hAnsi="Verdana"/>
          <w:color w:val="000000"/>
          <w:sz w:val="20"/>
          <w:szCs w:val="20"/>
        </w:rPr>
        <w:t xml:space="preserve"> ředitele Krajského ředitelství policie Jihomoravského kraje za dlouhodobou nadstandardní a vynikající spolupráci se Službou kriminální policie a vyšetřování KŘP </w:t>
      </w:r>
      <w:proofErr w:type="spellStart"/>
      <w:r>
        <w:rPr>
          <w:rFonts w:ascii="Verdana" w:hAnsi="Verdana"/>
          <w:color w:val="000000"/>
          <w:sz w:val="20"/>
          <w:szCs w:val="20"/>
        </w:rPr>
        <w:t>JmK</w:t>
      </w:r>
      <w:proofErr w:type="spellEnd"/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2017 -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Best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Poster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Award</w:t>
      </w:r>
      <w:proofErr w:type="spellEnd"/>
      <w:r>
        <w:rPr>
          <w:rFonts w:ascii="Verdana" w:hAnsi="Verdana"/>
          <w:color w:val="000000"/>
          <w:sz w:val="20"/>
          <w:szCs w:val="20"/>
        </w:rPr>
        <w:t> na konferenci </w:t>
      </w:r>
      <w:hyperlink r:id="rId12" w:history="1">
        <w:r>
          <w:rPr>
            <w:rStyle w:val="Hypertextovodkaz"/>
            <w:rFonts w:ascii="Verdana" w:hAnsi="Verdana"/>
            <w:color w:val="0082C5"/>
            <w:sz w:val="20"/>
            <w:szCs w:val="20"/>
          </w:rPr>
          <w:t>BIOSIG 2017</w:t>
        </w:r>
      </w:hyperlink>
      <w:r>
        <w:rPr>
          <w:rFonts w:ascii="Verdana" w:hAnsi="Verdana"/>
          <w:color w:val="000000"/>
          <w:sz w:val="20"/>
          <w:szCs w:val="20"/>
        </w:rPr>
        <w:t> za poster 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Fingerprint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Damage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Localizer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Detector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of </w:t>
      </w:r>
      <w:proofErr w:type="gramStart"/>
      <w:r>
        <w:rPr>
          <w:rFonts w:ascii="Verdana" w:hAnsi="Verdana"/>
          <w:i/>
          <w:iCs/>
          <w:color w:val="000000"/>
          <w:sz w:val="20"/>
          <w:szCs w:val="20"/>
        </w:rPr>
        <w:t>Skin</w:t>
      </w:r>
      <w:proofErr w:type="gram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Diseases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from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Fingerprint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Images</w:t>
      </w:r>
      <w:proofErr w:type="spellEnd"/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2015 - </w:t>
      </w:r>
      <w:r>
        <w:rPr>
          <w:rFonts w:ascii="Verdana" w:hAnsi="Verdana"/>
          <w:b/>
          <w:bCs/>
          <w:color w:val="000000"/>
          <w:sz w:val="20"/>
          <w:szCs w:val="20"/>
        </w:rPr>
        <w:t>Stříbrná medaile</w:t>
      </w:r>
      <w:r>
        <w:rPr>
          <w:rFonts w:ascii="Verdana" w:hAnsi="Verdana"/>
          <w:color w:val="000000"/>
          <w:sz w:val="20"/>
          <w:szCs w:val="20"/>
        </w:rPr>
        <w:t> děkana Fakulty informačních technologií Vysokého učení technického v Brně</w:t>
      </w:r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2015 - </w:t>
      </w:r>
      <w:r>
        <w:rPr>
          <w:rFonts w:ascii="Verdana" w:hAnsi="Verdana"/>
          <w:b/>
          <w:bCs/>
          <w:color w:val="000000"/>
          <w:sz w:val="20"/>
          <w:szCs w:val="20"/>
        </w:rPr>
        <w:t>Stříbrná medaile</w:t>
      </w:r>
      <w:r>
        <w:rPr>
          <w:rFonts w:ascii="Verdana" w:hAnsi="Verdana"/>
          <w:color w:val="000000"/>
          <w:sz w:val="20"/>
          <w:szCs w:val="20"/>
        </w:rPr>
        <w:t> rektora Vysokého učení technického v Brně za zásluhy o zřízení specializovaných laboratoří FIT VUT v Brně a projekt RUDA</w:t>
      </w:r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2015 - </w:t>
      </w:r>
      <w:r>
        <w:rPr>
          <w:rFonts w:ascii="Verdana" w:hAnsi="Verdana"/>
          <w:b/>
          <w:bCs/>
          <w:color w:val="000000"/>
          <w:sz w:val="20"/>
          <w:szCs w:val="20"/>
        </w:rPr>
        <w:t>Zlatá medaile</w:t>
      </w:r>
      <w:r>
        <w:rPr>
          <w:rFonts w:ascii="Verdana" w:hAnsi="Verdana"/>
          <w:color w:val="000000"/>
          <w:sz w:val="20"/>
          <w:szCs w:val="20"/>
        </w:rPr>
        <w:t xml:space="preserve"> v kategorii automatizační, měřicí a řídicí techniky, senzoriky a robotiky na Mezinárodním strojírenském veletrhu 2015 v Brně za týmový výsledek skupiny </w:t>
      </w:r>
      <w:proofErr w:type="spellStart"/>
      <w:r>
        <w:rPr>
          <w:rFonts w:ascii="Verdana" w:hAnsi="Verdana"/>
          <w:color w:val="000000"/>
          <w:sz w:val="20"/>
          <w:szCs w:val="20"/>
        </w:rPr>
        <w:t>STRaDe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- </w:t>
      </w:r>
      <w:hyperlink r:id="rId13" w:history="1">
        <w:r>
          <w:rPr>
            <w:rStyle w:val="Hypertextovodkaz"/>
            <w:rFonts w:ascii="Verdana" w:hAnsi="Verdana"/>
            <w:color w:val="0082C5"/>
            <w:sz w:val="20"/>
            <w:szCs w:val="20"/>
          </w:rPr>
          <w:t>Robot pro hledání osob v závalech a lavinách</w:t>
        </w:r>
      </w:hyperlink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2012 - </w:t>
      </w:r>
      <w:r>
        <w:rPr>
          <w:rFonts w:ascii="Verdana" w:hAnsi="Verdana"/>
          <w:b/>
          <w:bCs/>
          <w:color w:val="000000"/>
          <w:sz w:val="20"/>
          <w:szCs w:val="20"/>
        </w:rPr>
        <w:t>Bronzová medaile</w:t>
      </w:r>
      <w:r>
        <w:rPr>
          <w:rFonts w:ascii="Verdana" w:hAnsi="Verdana"/>
          <w:color w:val="000000"/>
          <w:sz w:val="20"/>
          <w:szCs w:val="20"/>
        </w:rPr>
        <w:t> děkana Fakulty informačních technologií Vysokého učení technického v Brně</w:t>
      </w:r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2007 - Čestné uznání (</w:t>
      </w:r>
      <w:proofErr w:type="spellStart"/>
      <w:r>
        <w:rPr>
          <w:rFonts w:ascii="Verdana" w:hAnsi="Verdana"/>
          <w:color w:val="000000"/>
          <w:sz w:val="20"/>
          <w:szCs w:val="20"/>
        </w:rPr>
        <w:t>Best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Paper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Award</w:t>
      </w:r>
      <w:proofErr w:type="spellEnd"/>
      <w:r>
        <w:rPr>
          <w:rFonts w:ascii="Verdana" w:hAnsi="Verdana"/>
          <w:color w:val="000000"/>
          <w:sz w:val="20"/>
          <w:szCs w:val="20"/>
        </w:rPr>
        <w:t>) </w:t>
      </w:r>
      <w:r>
        <w:rPr>
          <w:rFonts w:ascii="Verdana" w:hAnsi="Verdana"/>
          <w:b/>
          <w:bCs/>
          <w:color w:val="000000"/>
          <w:sz w:val="20"/>
          <w:szCs w:val="20"/>
        </w:rPr>
        <w:t>INI-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GraphicsNet</w:t>
      </w:r>
      <w:proofErr w:type="spellEnd"/>
      <w:r>
        <w:rPr>
          <w:rFonts w:ascii="Verdana" w:hAnsi="Verdana"/>
          <w:color w:val="000000"/>
          <w:sz w:val="20"/>
          <w:szCs w:val="20"/>
        </w:rPr>
        <w:t> za článek "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Liveness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Detection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based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on Fine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Movements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of the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Fingertip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Surface</w:t>
      </w:r>
      <w:proofErr w:type="spellEnd"/>
      <w:r>
        <w:rPr>
          <w:rFonts w:ascii="Verdana" w:hAnsi="Verdana"/>
          <w:color w:val="000000"/>
          <w:sz w:val="20"/>
          <w:szCs w:val="20"/>
        </w:rPr>
        <w:t>"</w:t>
      </w:r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2005 - </w:t>
      </w:r>
      <w:r>
        <w:rPr>
          <w:rFonts w:ascii="Verdana" w:hAnsi="Verdana"/>
          <w:b/>
          <w:bCs/>
          <w:color w:val="000000"/>
          <w:sz w:val="20"/>
          <w:szCs w:val="20"/>
        </w:rPr>
        <w:t>Cena Siemens - </w:t>
      </w:r>
      <w:r>
        <w:rPr>
          <w:rFonts w:ascii="Verdana" w:hAnsi="Verdana"/>
          <w:color w:val="000000"/>
          <w:sz w:val="20"/>
          <w:szCs w:val="20"/>
        </w:rPr>
        <w:t xml:space="preserve">Werner </w:t>
      </w:r>
      <w:proofErr w:type="spellStart"/>
      <w:r>
        <w:rPr>
          <w:rFonts w:ascii="Verdana" w:hAnsi="Verdana"/>
          <w:color w:val="000000"/>
          <w:sz w:val="20"/>
          <w:szCs w:val="20"/>
        </w:rPr>
        <w:t>von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Siemens Excellence </w:t>
      </w:r>
      <w:proofErr w:type="spellStart"/>
      <w:r>
        <w:rPr>
          <w:rFonts w:ascii="Verdana" w:hAnsi="Verdana"/>
          <w:color w:val="000000"/>
          <w:sz w:val="20"/>
          <w:szCs w:val="20"/>
        </w:rPr>
        <w:t>Award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2005 za disertační práci</w:t>
      </w:r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2005 -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Fraunhofer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Patent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Award</w:t>
      </w:r>
      <w:proofErr w:type="spellEnd"/>
      <w:r>
        <w:rPr>
          <w:rFonts w:ascii="Verdana" w:hAnsi="Verdana"/>
          <w:color w:val="000000"/>
          <w:sz w:val="20"/>
          <w:szCs w:val="20"/>
        </w:rPr>
        <w:t> za patent 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Verfahren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und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Vorrichtung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zum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Erfassen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biometrischer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Merkmale</w:t>
      </w:r>
      <w:proofErr w:type="spellEnd"/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2002 - Čestné uznání </w:t>
      </w:r>
      <w:r>
        <w:rPr>
          <w:rFonts w:ascii="Verdana" w:hAnsi="Verdana"/>
          <w:b/>
          <w:bCs/>
          <w:color w:val="000000"/>
          <w:sz w:val="20"/>
          <w:szCs w:val="20"/>
        </w:rPr>
        <w:t>AFCEA</w:t>
      </w:r>
      <w:r>
        <w:rPr>
          <w:rFonts w:ascii="Verdana" w:hAnsi="Verdana"/>
          <w:color w:val="000000"/>
          <w:sz w:val="20"/>
          <w:szCs w:val="20"/>
        </w:rPr>
        <w:t> za diplomovou práci</w:t>
      </w:r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2001 - 2. místo na studentské konferenci </w:t>
      </w:r>
      <w:r>
        <w:rPr>
          <w:rFonts w:ascii="Verdana" w:hAnsi="Verdana"/>
          <w:b/>
          <w:bCs/>
          <w:color w:val="000000"/>
          <w:sz w:val="20"/>
          <w:szCs w:val="20"/>
        </w:rPr>
        <w:t>STUDENT FEI 2001</w:t>
      </w:r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2001 - </w:t>
      </w:r>
      <w:r>
        <w:rPr>
          <w:rFonts w:ascii="Verdana" w:hAnsi="Verdana"/>
          <w:b/>
          <w:bCs/>
          <w:color w:val="000000"/>
          <w:sz w:val="20"/>
          <w:szCs w:val="20"/>
        </w:rPr>
        <w:t>Cena Siemens</w:t>
      </w:r>
      <w:r>
        <w:rPr>
          <w:rFonts w:ascii="Verdana" w:hAnsi="Verdana"/>
          <w:color w:val="000000"/>
          <w:sz w:val="20"/>
          <w:szCs w:val="20"/>
        </w:rPr>
        <w:t> za diplomovou práci</w:t>
      </w:r>
    </w:p>
    <w:p w:rsidR="0029769A" w:rsidRDefault="0029769A" w:rsidP="0029769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2000 - 1. místo na studentské konferenci </w:t>
      </w:r>
      <w:r>
        <w:rPr>
          <w:rFonts w:ascii="Verdana" w:hAnsi="Verdana"/>
          <w:b/>
          <w:bCs/>
          <w:color w:val="000000"/>
          <w:sz w:val="20"/>
          <w:szCs w:val="20"/>
        </w:rPr>
        <w:t>STUDENT FEI 2000</w:t>
      </w:r>
    </w:p>
    <w:p w:rsidR="0029769A" w:rsidRDefault="0029769A" w:rsidP="0029769A">
      <w:pPr>
        <w:pStyle w:val="Nadpis3"/>
        <w:shd w:val="clear" w:color="auto" w:fill="FFFFFF"/>
        <w:spacing w:before="120" w:after="72" w:line="281" w:lineRule="atLeast"/>
        <w:rPr>
          <w:rFonts w:ascii="Verdana" w:hAnsi="Verdana"/>
          <w:b w:val="0"/>
          <w:bCs w:val="0"/>
          <w:color w:val="333333"/>
          <w:sz w:val="23"/>
          <w:szCs w:val="23"/>
        </w:rPr>
      </w:pPr>
      <w:r>
        <w:rPr>
          <w:rFonts w:ascii="Verdana" w:hAnsi="Verdana"/>
          <w:b w:val="0"/>
          <w:bCs w:val="0"/>
          <w:color w:val="333333"/>
          <w:sz w:val="23"/>
          <w:szCs w:val="23"/>
        </w:rPr>
        <w:t>Jazykové znalosti:</w:t>
      </w:r>
    </w:p>
    <w:p w:rsidR="0029769A" w:rsidRDefault="0029769A" w:rsidP="0029769A">
      <w:pPr>
        <w:numPr>
          <w:ilvl w:val="0"/>
          <w:numId w:val="7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Němčina (C2) - plynně (zkouška 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Zentrale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Oberstufenprüfung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 u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Göthe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Institutu), orientace na technické překlady </w:t>
      </w:r>
    </w:p>
    <w:p w:rsidR="0029769A" w:rsidRDefault="0029769A" w:rsidP="0029769A">
      <w:pPr>
        <w:numPr>
          <w:ilvl w:val="0"/>
          <w:numId w:val="7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Angličtina (C1/C2) - dobrá znalost</w:t>
      </w:r>
    </w:p>
    <w:p w:rsidR="0029769A" w:rsidRDefault="0029769A" w:rsidP="0029769A">
      <w:pPr>
        <w:numPr>
          <w:ilvl w:val="0"/>
          <w:numId w:val="7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Japonština (A1) - základy</w:t>
      </w:r>
    </w:p>
    <w:p w:rsidR="0029769A" w:rsidRDefault="0029769A" w:rsidP="0029769A">
      <w:pPr>
        <w:numPr>
          <w:ilvl w:val="0"/>
          <w:numId w:val="7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Ruština (A1) - základy</w:t>
      </w:r>
    </w:p>
    <w:p w:rsidR="0029769A" w:rsidRDefault="0029769A" w:rsidP="0029769A">
      <w:pPr>
        <w:pStyle w:val="Nadpis3"/>
        <w:shd w:val="clear" w:color="auto" w:fill="FFFFFF"/>
        <w:spacing w:before="120" w:after="72" w:line="281" w:lineRule="atLeast"/>
        <w:rPr>
          <w:rFonts w:ascii="Verdana" w:hAnsi="Verdana"/>
          <w:b w:val="0"/>
          <w:bCs w:val="0"/>
          <w:color w:val="333333"/>
          <w:sz w:val="23"/>
          <w:szCs w:val="23"/>
        </w:rPr>
      </w:pPr>
      <w:r>
        <w:rPr>
          <w:rFonts w:ascii="Verdana" w:hAnsi="Verdana"/>
          <w:b w:val="0"/>
          <w:bCs w:val="0"/>
          <w:color w:val="333333"/>
          <w:sz w:val="23"/>
          <w:szCs w:val="23"/>
        </w:rPr>
        <w:t>Další zájmy:</w:t>
      </w:r>
    </w:p>
    <w:p w:rsidR="0029769A" w:rsidRDefault="0029769A" w:rsidP="0029769A">
      <w:pPr>
        <w:numPr>
          <w:ilvl w:val="0"/>
          <w:numId w:val="8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Judo (</w:t>
      </w:r>
      <w:proofErr w:type="spellStart"/>
      <w:r w:rsidR="00491DE2">
        <w:rPr>
          <w:rFonts w:ascii="Verdana" w:hAnsi="Verdana"/>
          <w:color w:val="000000"/>
          <w:sz w:val="20"/>
          <w:szCs w:val="20"/>
        </w:rPr>
        <w:fldChar w:fldCharType="begin"/>
      </w:r>
      <w:r>
        <w:rPr>
          <w:rFonts w:ascii="Verdana" w:hAnsi="Verdana"/>
          <w:color w:val="000000"/>
          <w:sz w:val="20"/>
          <w:szCs w:val="20"/>
        </w:rPr>
        <w:instrText xml:space="preserve"> HYPERLINK "http://kodokanjudoinstitute.org/en/" </w:instrText>
      </w:r>
      <w:r w:rsidR="00491DE2">
        <w:rPr>
          <w:rFonts w:ascii="Verdana" w:hAnsi="Verdana"/>
          <w:color w:val="000000"/>
          <w:sz w:val="20"/>
          <w:szCs w:val="20"/>
        </w:rPr>
        <w:fldChar w:fldCharType="separate"/>
      </w:r>
      <w:r>
        <w:rPr>
          <w:rStyle w:val="Hypertextovodkaz"/>
          <w:rFonts w:ascii="Verdana" w:hAnsi="Verdana"/>
          <w:color w:val="0082C5"/>
          <w:sz w:val="20"/>
          <w:szCs w:val="20"/>
        </w:rPr>
        <w:t>Kodokan</w:t>
      </w:r>
      <w:proofErr w:type="spellEnd"/>
      <w:r w:rsidR="00491DE2">
        <w:rPr>
          <w:rFonts w:ascii="Verdana" w:hAnsi="Verdana"/>
          <w:color w:val="000000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20"/>
          <w:szCs w:val="20"/>
        </w:rPr>
        <w:t xml:space="preserve"> 3. </w:t>
      </w:r>
      <w:proofErr w:type="spellStart"/>
      <w:r>
        <w:rPr>
          <w:rFonts w:ascii="Verdana" w:hAnsi="Verdana"/>
          <w:color w:val="000000"/>
          <w:sz w:val="20"/>
          <w:szCs w:val="20"/>
        </w:rPr>
        <w:t>kyu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), horské kolo, </w:t>
      </w:r>
      <w:proofErr w:type="spellStart"/>
      <w:r>
        <w:rPr>
          <w:rFonts w:ascii="Verdana" w:hAnsi="Verdana"/>
          <w:color w:val="000000"/>
          <w:sz w:val="20"/>
          <w:szCs w:val="20"/>
        </w:rPr>
        <w:t>ferraty</w:t>
      </w:r>
      <w:proofErr w:type="spellEnd"/>
      <w:r>
        <w:rPr>
          <w:rFonts w:ascii="Verdana" w:hAnsi="Verdana"/>
          <w:color w:val="000000"/>
          <w:sz w:val="20"/>
          <w:szCs w:val="20"/>
        </w:rPr>
        <w:t>, badminton, fitness</w:t>
      </w:r>
    </w:p>
    <w:p w:rsidR="0029769A" w:rsidRDefault="0029769A" w:rsidP="0029769A">
      <w:pPr>
        <w:numPr>
          <w:ilvl w:val="0"/>
          <w:numId w:val="8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Mineralogie, entomologie</w:t>
      </w:r>
    </w:p>
    <w:p w:rsidR="0029769A" w:rsidRDefault="0029769A" w:rsidP="0029769A">
      <w:pPr>
        <w:pStyle w:val="Nadpis3"/>
        <w:shd w:val="clear" w:color="auto" w:fill="FFFFFF"/>
        <w:spacing w:before="120" w:after="72" w:line="281" w:lineRule="atLeast"/>
        <w:rPr>
          <w:rFonts w:ascii="Verdana" w:hAnsi="Verdana"/>
          <w:b w:val="0"/>
          <w:bCs w:val="0"/>
          <w:color w:val="333333"/>
          <w:sz w:val="23"/>
          <w:szCs w:val="23"/>
        </w:rPr>
      </w:pPr>
      <w:r>
        <w:rPr>
          <w:rFonts w:ascii="Verdana" w:hAnsi="Verdana"/>
          <w:b w:val="0"/>
          <w:bCs w:val="0"/>
          <w:color w:val="333333"/>
          <w:sz w:val="23"/>
          <w:szCs w:val="23"/>
        </w:rPr>
        <w:t>Veřejný klíč:</w:t>
      </w:r>
    </w:p>
    <w:p w:rsidR="0029769A" w:rsidRDefault="0029769A" w:rsidP="0029769A">
      <w:pPr>
        <w:numPr>
          <w:ilvl w:val="0"/>
          <w:numId w:val="9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Veřejný klíč pro gpg4win - </w:t>
      </w:r>
      <w:proofErr w:type="spellStart"/>
      <w:r w:rsidR="00491DE2">
        <w:rPr>
          <w:rFonts w:ascii="Verdana" w:hAnsi="Verdana"/>
          <w:color w:val="000000"/>
          <w:sz w:val="20"/>
          <w:szCs w:val="20"/>
        </w:rPr>
        <w:fldChar w:fldCharType="begin"/>
      </w:r>
      <w:r>
        <w:rPr>
          <w:rFonts w:ascii="Verdana" w:hAnsi="Verdana"/>
          <w:color w:val="000000"/>
          <w:sz w:val="20"/>
          <w:szCs w:val="20"/>
        </w:rPr>
        <w:instrText xml:space="preserve"> HYPERLINK "http://www.fit.vutbr.cz/~drahan/Keys/Drahansky_Martin_public.asc" </w:instrText>
      </w:r>
      <w:r w:rsidR="00491DE2">
        <w:rPr>
          <w:rFonts w:ascii="Verdana" w:hAnsi="Verdana"/>
          <w:color w:val="000000"/>
          <w:sz w:val="20"/>
          <w:szCs w:val="20"/>
        </w:rPr>
        <w:fldChar w:fldCharType="separate"/>
      </w:r>
      <w:r>
        <w:rPr>
          <w:rStyle w:val="Hypertextovodkaz"/>
          <w:rFonts w:ascii="Verdana" w:hAnsi="Verdana"/>
          <w:color w:val="0082C5"/>
          <w:sz w:val="20"/>
          <w:szCs w:val="20"/>
        </w:rPr>
        <w:t>Drahansky</w:t>
      </w:r>
      <w:proofErr w:type="spellEnd"/>
      <w:r>
        <w:rPr>
          <w:rStyle w:val="Hypertextovodkaz"/>
          <w:rFonts w:ascii="Verdana" w:hAnsi="Verdana"/>
          <w:color w:val="0082C5"/>
          <w:sz w:val="20"/>
          <w:szCs w:val="20"/>
        </w:rPr>
        <w:t>_Martin_public.</w:t>
      </w:r>
      <w:proofErr w:type="spellStart"/>
      <w:r>
        <w:rPr>
          <w:rStyle w:val="Hypertextovodkaz"/>
          <w:rFonts w:ascii="Verdana" w:hAnsi="Verdana"/>
          <w:color w:val="0082C5"/>
          <w:sz w:val="20"/>
          <w:szCs w:val="20"/>
        </w:rPr>
        <w:t>asc</w:t>
      </w:r>
      <w:proofErr w:type="spellEnd"/>
      <w:r w:rsidR="00491DE2">
        <w:rPr>
          <w:rFonts w:ascii="Verdana" w:hAnsi="Verdana"/>
          <w:color w:val="000000"/>
          <w:sz w:val="20"/>
          <w:szCs w:val="20"/>
        </w:rPr>
        <w:fldChar w:fldCharType="end"/>
      </w:r>
    </w:p>
    <w:p w:rsidR="0029769A" w:rsidRDefault="0029769A" w:rsidP="0029769A">
      <w:pPr>
        <w:pStyle w:val="Nadpis3"/>
        <w:shd w:val="clear" w:color="auto" w:fill="FFFFFF"/>
        <w:spacing w:before="120" w:after="72" w:line="281" w:lineRule="atLeast"/>
        <w:rPr>
          <w:rFonts w:ascii="Verdana" w:hAnsi="Verdana"/>
          <w:b w:val="0"/>
          <w:bCs w:val="0"/>
          <w:color w:val="333333"/>
          <w:sz w:val="23"/>
          <w:szCs w:val="23"/>
        </w:rPr>
      </w:pPr>
      <w:r>
        <w:rPr>
          <w:rFonts w:ascii="Verdana" w:hAnsi="Verdana"/>
          <w:b w:val="0"/>
          <w:bCs w:val="0"/>
          <w:color w:val="333333"/>
          <w:sz w:val="23"/>
          <w:szCs w:val="23"/>
        </w:rPr>
        <w:t>Odkazy:</w:t>
      </w:r>
    </w:p>
    <w:p w:rsidR="0029769A" w:rsidRDefault="0029769A" w:rsidP="0029769A">
      <w:pPr>
        <w:numPr>
          <w:ilvl w:val="0"/>
          <w:numId w:val="10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Mezinárodní patent PCT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proofErr w:type="spellStart"/>
      <w:r w:rsidR="00491DE2"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>
        <w:rPr>
          <w:rFonts w:ascii="Verdana" w:hAnsi="Verdana"/>
          <w:b/>
          <w:bCs/>
          <w:color w:val="000000"/>
          <w:sz w:val="20"/>
          <w:szCs w:val="20"/>
        </w:rPr>
        <w:instrText xml:space="preserve"> HYPERLINK "https://patentscope.wipo.int/search/en/detail.jsf?docId=WO2015043553&amp;recNum=1&amp;maxRec=&amp;office=&amp;prevFilter=&amp;sortOption=&amp;queryString=&amp;tab=PCT%2BBiblio" </w:instrText>
      </w:r>
      <w:r w:rsidR="00491DE2">
        <w:rPr>
          <w:rFonts w:ascii="Verdana" w:hAnsi="Verdana"/>
          <w:b/>
          <w:bCs/>
          <w:color w:val="000000"/>
          <w:sz w:val="20"/>
          <w:szCs w:val="20"/>
        </w:rPr>
        <w:fldChar w:fldCharType="separate"/>
      </w:r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Ophthalmic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Diagnostic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Apparatus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and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Method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of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Its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Operation</w:t>
      </w:r>
      <w:proofErr w:type="spellEnd"/>
      <w:r w:rsidR="00491DE2"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20"/>
          <w:szCs w:val="20"/>
        </w:rPr>
        <w:t>, WO/2015/043553</w:t>
      </w:r>
    </w:p>
    <w:p w:rsidR="0029769A" w:rsidRDefault="0029769A" w:rsidP="0029769A">
      <w:pPr>
        <w:numPr>
          <w:ilvl w:val="0"/>
          <w:numId w:val="10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Mezinárodní patent PCT </w:t>
      </w:r>
      <w:hyperlink r:id="rId14" w:history="1"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A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Method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of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Biometric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Identification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of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Persons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According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to the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Hand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and Device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for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Biometric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Identification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of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Persons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According</w:t>
        </w:r>
        <w:proofErr w:type="spellEnd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 to the Hand</w:t>
        </w:r>
      </w:hyperlink>
      <w:r>
        <w:rPr>
          <w:rFonts w:ascii="Verdana" w:hAnsi="Verdana"/>
          <w:color w:val="000000"/>
          <w:sz w:val="20"/>
          <w:szCs w:val="20"/>
        </w:rPr>
        <w:t>, WO/2010/009683</w:t>
      </w:r>
    </w:p>
    <w:p w:rsidR="0029769A" w:rsidRDefault="0029769A" w:rsidP="0029769A">
      <w:pPr>
        <w:numPr>
          <w:ilvl w:val="0"/>
          <w:numId w:val="10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Mezinárodní patent PCT </w:t>
      </w:r>
      <w:proofErr w:type="spellStart"/>
      <w:r w:rsidR="00491DE2"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>
        <w:rPr>
          <w:rFonts w:ascii="Verdana" w:hAnsi="Verdana"/>
          <w:b/>
          <w:bCs/>
          <w:color w:val="000000"/>
          <w:sz w:val="20"/>
          <w:szCs w:val="20"/>
        </w:rPr>
        <w:instrText xml:space="preserve"> HYPERLINK "http://www.wipo.int/pctdb/en/wo.jsp?wo=2007036370&amp;IA=WO2007036370&amp;DISPLAY=STATUS" </w:instrText>
      </w:r>
      <w:r w:rsidR="00491DE2">
        <w:rPr>
          <w:rFonts w:ascii="Verdana" w:hAnsi="Verdana"/>
          <w:b/>
          <w:bCs/>
          <w:color w:val="000000"/>
          <w:sz w:val="20"/>
          <w:szCs w:val="20"/>
        </w:rPr>
        <w:fldChar w:fldCharType="separate"/>
      </w:r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Method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and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Apparatus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for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Detecting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Biometric</w:t>
      </w:r>
      <w:proofErr w:type="spellEnd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Verdana" w:hAnsi="Verdana"/>
          <w:b/>
          <w:bCs/>
          <w:color w:val="0082C5"/>
          <w:sz w:val="20"/>
          <w:szCs w:val="20"/>
        </w:rPr>
        <w:t>Features</w:t>
      </w:r>
      <w:proofErr w:type="spellEnd"/>
      <w:r w:rsidR="00491DE2"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20"/>
          <w:szCs w:val="20"/>
        </w:rPr>
        <w:t>, WO/2007/036370</w:t>
      </w:r>
    </w:p>
    <w:p w:rsidR="0029769A" w:rsidRDefault="0029769A" w:rsidP="0029769A">
      <w:pPr>
        <w:numPr>
          <w:ilvl w:val="0"/>
          <w:numId w:val="10"/>
        </w:numPr>
        <w:shd w:val="clear" w:color="auto" w:fill="FFFFFF"/>
        <w:spacing w:before="96" w:after="96" w:line="240" w:lineRule="auto"/>
        <w:ind w:left="240" w:right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Překlad norem </w:t>
      </w:r>
      <w:hyperlink r:id="rId15" w:history="1"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 xml:space="preserve">ČSN ISO/IEC </w:t>
        </w:r>
        <w:proofErr w:type="gramStart"/>
        <w:r>
          <w:rPr>
            <w:rStyle w:val="Hypertextovodkaz"/>
            <w:rFonts w:ascii="Verdana" w:hAnsi="Verdana"/>
            <w:b/>
            <w:bCs/>
            <w:color w:val="0082C5"/>
            <w:sz w:val="20"/>
            <w:szCs w:val="20"/>
          </w:rPr>
          <w:t>19795-x</w:t>
        </w:r>
      </w:hyperlink>
      <w:proofErr w:type="gramEnd"/>
    </w:p>
    <w:p w:rsidR="0029769A" w:rsidRDefault="0029769A" w:rsidP="0029769A"/>
    <w:p w:rsidR="0029769A" w:rsidRDefault="0029769A" w:rsidP="0029769A"/>
    <w:p w:rsidR="0029769A" w:rsidRPr="0029769A" w:rsidRDefault="0029769A" w:rsidP="0029769A"/>
    <w:p w:rsidR="00E4064B" w:rsidRPr="00E4064B" w:rsidRDefault="00E4064B" w:rsidP="00E4064B"/>
    <w:sectPr w:rsidR="00E4064B" w:rsidRPr="00E4064B" w:rsidSect="0049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E7C"/>
    <w:multiLevelType w:val="multilevel"/>
    <w:tmpl w:val="5EB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C0F00"/>
    <w:multiLevelType w:val="multilevel"/>
    <w:tmpl w:val="626E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B1FE0"/>
    <w:multiLevelType w:val="multilevel"/>
    <w:tmpl w:val="09C2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36C29"/>
    <w:multiLevelType w:val="multilevel"/>
    <w:tmpl w:val="690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92E0E"/>
    <w:multiLevelType w:val="multilevel"/>
    <w:tmpl w:val="069A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C79BA"/>
    <w:multiLevelType w:val="multilevel"/>
    <w:tmpl w:val="6828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7463E"/>
    <w:multiLevelType w:val="multilevel"/>
    <w:tmpl w:val="FD36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57221"/>
    <w:multiLevelType w:val="multilevel"/>
    <w:tmpl w:val="744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84028"/>
    <w:multiLevelType w:val="multilevel"/>
    <w:tmpl w:val="249E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A7C4E"/>
    <w:multiLevelType w:val="multilevel"/>
    <w:tmpl w:val="38CA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64B"/>
    <w:rsid w:val="0029769A"/>
    <w:rsid w:val="002A7792"/>
    <w:rsid w:val="00491DE2"/>
    <w:rsid w:val="00AF5B29"/>
    <w:rsid w:val="00E4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DE2"/>
  </w:style>
  <w:style w:type="paragraph" w:styleId="Nadpis1">
    <w:name w:val="heading 1"/>
    <w:basedOn w:val="Normln"/>
    <w:link w:val="Nadpis1Char"/>
    <w:uiPriority w:val="9"/>
    <w:qFormat/>
    <w:rsid w:val="00E40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7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64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69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7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2976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0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7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64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69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7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297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tura-cas.cz/?language=cs" TargetMode="External"/><Relationship Id="rId13" Type="http://schemas.openxmlformats.org/officeDocument/2006/relationships/hyperlink" Target="http://www.fit.vutbr.cz/~drahan/prods.php?id=420&amp;notitle=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acr.cz/" TargetMode="External"/><Relationship Id="rId12" Type="http://schemas.openxmlformats.org/officeDocument/2006/relationships/hyperlink" Target="http://fg-biosig.gi.de/biosig-201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eee.org/index.html" TargetMode="External"/><Relationship Id="rId11" Type="http://schemas.openxmlformats.org/officeDocument/2006/relationships/hyperlink" Target="http://www.theiai.or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snonline.unmz.cz/" TargetMode="External"/><Relationship Id="rId10" Type="http://schemas.openxmlformats.org/officeDocument/2006/relationships/hyperlink" Target="https://www.tc.cz/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mz.cz/" TargetMode="External"/><Relationship Id="rId14" Type="http://schemas.openxmlformats.org/officeDocument/2006/relationships/hyperlink" Target="http://www.wipo.int/pctdb/en/wo.jsp?WO=201000968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Pavlů</dc:creator>
  <cp:lastModifiedBy>Jirka</cp:lastModifiedBy>
  <cp:revision>2</cp:revision>
  <dcterms:created xsi:type="dcterms:W3CDTF">2019-03-19T20:18:00Z</dcterms:created>
  <dcterms:modified xsi:type="dcterms:W3CDTF">2019-03-19T20:18:00Z</dcterms:modified>
</cp:coreProperties>
</file>