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69" w:rsidRDefault="0061016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Mgr. Pavlína Pokorná </w:t>
      </w:r>
    </w:p>
    <w:p w:rsidR="00127550" w:rsidRDefault="00610169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</w:t>
      </w:r>
      <w:r>
        <w:rPr>
          <w:rFonts w:ascii="Arial" w:hAnsi="Arial" w:cs="Arial"/>
          <w:color w:val="000000"/>
          <w:shd w:val="clear" w:color="auto" w:fill="FFFFFF"/>
        </w:rPr>
        <w:t xml:space="preserve">tudentka oboru Biomolekulární chemie a Učitelství chemie a biologie pro SŠ. V Bioskopu působím třetím rokem, vlastní vědecký výzkum realizuji na Biofyzikálním ústavu AV ČR, kde pomocí počítačového modelování studuji interakce mezi proteiny a RNA,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ktere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regulují genovou expresi.</w:t>
      </w:r>
    </w:p>
    <w:p w:rsidR="00610169" w:rsidRDefault="00610169" w:rsidP="00610169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046171" cy="6419850"/>
            <wp:effectExtent l="0" t="0" r="2540" b="0"/>
            <wp:docPr id="1" name="Obrázek 1" descr="C:\Users\adria\Desktop\IMG_20180717_114811 Pavlína Pokorn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\Desktop\IMG_20180717_114811 Pavlína Pokorn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58" cy="642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69"/>
    <w:rsid w:val="00127550"/>
    <w:rsid w:val="006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Pavlů</dc:creator>
  <cp:lastModifiedBy>Adriana Pavlů</cp:lastModifiedBy>
  <cp:revision>1</cp:revision>
  <dcterms:created xsi:type="dcterms:W3CDTF">2018-10-15T08:22:00Z</dcterms:created>
  <dcterms:modified xsi:type="dcterms:W3CDTF">2018-10-15T08:27:00Z</dcterms:modified>
</cp:coreProperties>
</file>